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717" w:rsidRDefault="002E1717" w:rsidP="002E1717"/>
    <w:p w:rsidR="002E1717" w:rsidRDefault="002E1717" w:rsidP="002E1717"/>
    <w:p w:rsidR="002E1717" w:rsidRDefault="002E1717" w:rsidP="002E1717"/>
    <w:tbl>
      <w:tblPr>
        <w:tblpPr w:leftFromText="180" w:rightFromText="180" w:vertAnchor="text" w:horzAnchor="margin" w:tblpX="250" w:tblpY="138"/>
        <w:tblW w:w="10170" w:type="dxa"/>
        <w:tblLayout w:type="fixed"/>
        <w:tblLook w:val="04A0" w:firstRow="1" w:lastRow="0" w:firstColumn="1" w:lastColumn="0" w:noHBand="0" w:noVBand="1"/>
      </w:tblPr>
      <w:tblGrid>
        <w:gridCol w:w="4960"/>
        <w:gridCol w:w="5210"/>
      </w:tblGrid>
      <w:tr w:rsidR="002E1717" w:rsidTr="002E1717">
        <w:tc>
          <w:tcPr>
            <w:tcW w:w="4960" w:type="dxa"/>
          </w:tcPr>
          <w:p w:rsidR="002E1717" w:rsidRDefault="002E1717">
            <w:pPr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ПРИНЯТО.</w:t>
            </w:r>
          </w:p>
          <w:p w:rsidR="002E1717" w:rsidRDefault="002E1717">
            <w:pPr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 xml:space="preserve">На заседании </w:t>
            </w:r>
            <w:proofErr w:type="gramStart"/>
            <w:r>
              <w:rPr>
                <w:snapToGrid w:val="0"/>
                <w:sz w:val="26"/>
              </w:rPr>
              <w:t>педагогического</w:t>
            </w:r>
            <w:proofErr w:type="gramEnd"/>
          </w:p>
          <w:p w:rsidR="002E1717" w:rsidRDefault="002E1717">
            <w:pPr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Совета школы</w:t>
            </w:r>
          </w:p>
          <w:p w:rsidR="002E1717" w:rsidRDefault="002E1717">
            <w:pPr>
              <w:rPr>
                <w:snapToGrid w:val="0"/>
                <w:sz w:val="26"/>
              </w:rPr>
            </w:pPr>
            <w:r>
              <w:rPr>
                <w:snapToGrid w:val="0"/>
                <w:sz w:val="26"/>
              </w:rPr>
              <w:t>(протокол №1 от 28.08.2018)</w:t>
            </w:r>
          </w:p>
          <w:p w:rsidR="002E1717" w:rsidRDefault="002E1717">
            <w:pPr>
              <w:rPr>
                <w:snapToGrid w:val="0"/>
                <w:sz w:val="26"/>
              </w:rPr>
            </w:pPr>
          </w:p>
          <w:p w:rsidR="002E1717" w:rsidRDefault="002E1717">
            <w:pPr>
              <w:rPr>
                <w:snapToGrid w:val="0"/>
                <w:sz w:val="26"/>
              </w:rPr>
            </w:pPr>
          </w:p>
        </w:tc>
        <w:tc>
          <w:tcPr>
            <w:tcW w:w="5210" w:type="dxa"/>
          </w:tcPr>
          <w:p w:rsidR="002E1717" w:rsidRDefault="002E1717">
            <w:pPr>
              <w:rPr>
                <w:sz w:val="28"/>
              </w:rPr>
            </w:pPr>
            <w:r>
              <w:rPr>
                <w:sz w:val="28"/>
              </w:rPr>
              <w:t>УТВЕРЖДАЮ.</w:t>
            </w:r>
          </w:p>
          <w:p w:rsidR="002E1717" w:rsidRDefault="002E17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bookmarkStart w:id="0" w:name="_GoBack"/>
            <w:bookmarkEnd w:id="0"/>
            <w:r>
              <w:rPr>
                <w:sz w:val="28"/>
                <w:szCs w:val="28"/>
              </w:rPr>
              <w:t>:</w:t>
            </w:r>
          </w:p>
          <w:p w:rsidR="002E1717" w:rsidRDefault="002E17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Абдулмеджидов</w:t>
            </w:r>
            <w:proofErr w:type="spellEnd"/>
            <w:r>
              <w:rPr>
                <w:sz w:val="28"/>
                <w:szCs w:val="28"/>
              </w:rPr>
              <w:t xml:space="preserve"> К.А.</w:t>
            </w:r>
          </w:p>
          <w:p w:rsidR="002E1717" w:rsidRDefault="002E1717">
            <w:pPr>
              <w:rPr>
                <w:snapToGrid w:val="0"/>
                <w:sz w:val="28"/>
                <w:szCs w:val="28"/>
              </w:rPr>
            </w:pPr>
          </w:p>
        </w:tc>
      </w:tr>
      <w:tr w:rsidR="002E1717" w:rsidTr="002E1717">
        <w:tc>
          <w:tcPr>
            <w:tcW w:w="4960" w:type="dxa"/>
          </w:tcPr>
          <w:p w:rsidR="002E1717" w:rsidRDefault="002E1717">
            <w:pPr>
              <w:jc w:val="center"/>
              <w:rPr>
                <w:b/>
                <w:snapToGrid w:val="0"/>
                <w:sz w:val="26"/>
              </w:rPr>
            </w:pPr>
          </w:p>
        </w:tc>
        <w:tc>
          <w:tcPr>
            <w:tcW w:w="5210" w:type="dxa"/>
          </w:tcPr>
          <w:p w:rsidR="002E1717" w:rsidRDefault="002E1717">
            <w:pPr>
              <w:rPr>
                <w:snapToGrid w:val="0"/>
                <w:sz w:val="28"/>
                <w:szCs w:val="28"/>
              </w:rPr>
            </w:pPr>
          </w:p>
        </w:tc>
      </w:tr>
    </w:tbl>
    <w:p w:rsidR="002E1717" w:rsidRDefault="002E1717" w:rsidP="002E1717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</w:rPr>
      </w:pPr>
      <w:r>
        <w:rPr>
          <w:rFonts w:ascii="Times New Roman,Bold" w:hAnsi="Times New Roman,Bold" w:cs="Times New Roman,Bold"/>
          <w:b/>
          <w:bCs/>
        </w:rPr>
        <w:t xml:space="preserve">Положение </w:t>
      </w:r>
    </w:p>
    <w:p w:rsidR="002E1717" w:rsidRDefault="002E1717" w:rsidP="002E1717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</w:rPr>
      </w:pPr>
      <w:r>
        <w:rPr>
          <w:rFonts w:ascii="Times New Roman,Bold" w:hAnsi="Times New Roman,Bold" w:cs="Times New Roman,Bold"/>
          <w:b/>
          <w:bCs/>
        </w:rPr>
        <w:t>о режиме занятий обучающихся</w:t>
      </w:r>
    </w:p>
    <w:p w:rsidR="002E1717" w:rsidRDefault="002E1717" w:rsidP="002E1717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</w:rPr>
      </w:pPr>
      <w:r>
        <w:rPr>
          <w:rFonts w:ascii="Times New Roman,Bold" w:hAnsi="Times New Roman,Bold" w:cs="Times New Roman,Bold"/>
          <w:b/>
          <w:bCs/>
        </w:rPr>
        <w:t>МКОУ «</w:t>
      </w:r>
      <w:proofErr w:type="spellStart"/>
      <w:r>
        <w:rPr>
          <w:rFonts w:ascii="Times New Roman,Bold" w:hAnsi="Times New Roman,Bold" w:cs="Times New Roman,Bold"/>
          <w:b/>
          <w:bCs/>
        </w:rPr>
        <w:t>Карчагская</w:t>
      </w:r>
      <w:proofErr w:type="spellEnd"/>
      <w:r>
        <w:rPr>
          <w:rFonts w:ascii="Times New Roman,Bold" w:hAnsi="Times New Roman,Bold" w:cs="Times New Roman,Bold"/>
          <w:b/>
          <w:bCs/>
        </w:rPr>
        <w:t xml:space="preserve"> СОШ им.</w:t>
      </w:r>
      <w:r>
        <w:rPr>
          <w:rFonts w:ascii="Times New Roman,Bold" w:hAnsi="Times New Roman,Bold" w:cs="Times New Roman,Bold"/>
          <w:b/>
          <w:bCs/>
        </w:rPr>
        <w:t xml:space="preserve"> </w:t>
      </w:r>
      <w:r>
        <w:rPr>
          <w:rFonts w:ascii="Times New Roman,Bold" w:hAnsi="Times New Roman,Bold" w:cs="Times New Roman,Bold"/>
          <w:b/>
          <w:bCs/>
        </w:rPr>
        <w:t>М.</w:t>
      </w:r>
      <w:r>
        <w:rPr>
          <w:rFonts w:ascii="Times New Roman,Bold" w:hAnsi="Times New Roman,Bold" w:cs="Times New Roman,Bold"/>
          <w:b/>
          <w:bCs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  <w:bCs/>
        </w:rPr>
        <w:t>Караханова</w:t>
      </w:r>
      <w:proofErr w:type="spellEnd"/>
      <w:r>
        <w:rPr>
          <w:rFonts w:ascii="Times New Roman,Bold" w:hAnsi="Times New Roman,Bold" w:cs="Times New Roman,Bold"/>
          <w:b/>
          <w:bCs/>
        </w:rPr>
        <w:t>»</w:t>
      </w:r>
      <w:r>
        <w:rPr>
          <w:rFonts w:ascii="Times New Roman,Bold" w:hAnsi="Times New Roman,Bold" w:cs="Times New Roman,Bold"/>
          <w:b/>
          <w:bCs/>
        </w:rPr>
        <w:t>.</w:t>
      </w:r>
    </w:p>
    <w:p w:rsidR="002E1717" w:rsidRDefault="002E1717" w:rsidP="002E1717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32"/>
          <w:szCs w:val="32"/>
        </w:rPr>
      </w:pPr>
    </w:p>
    <w:p w:rsidR="002E1717" w:rsidRDefault="002E1717" w:rsidP="002E1717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Общие положения</w:t>
      </w:r>
    </w:p>
    <w:p w:rsidR="002E1717" w:rsidRDefault="002E1717" w:rsidP="002E17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1.1. Настоящее Положение разработано с учетом:</w:t>
      </w:r>
    </w:p>
    <w:p w:rsidR="002E1717" w:rsidRDefault="002E1717" w:rsidP="002E17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Федерального закона от 29 декабря 2012 г. № 273-ФЗ «Об образовании в Российской Федерации»;</w:t>
      </w:r>
    </w:p>
    <w:p w:rsidR="002E1717" w:rsidRDefault="002E1717" w:rsidP="002E17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«Санитарно-эпидемиологических правил и нормативов СанПиН 2.4.2.2821-10», утвержденных Постановлением главного государственного санитарного врача РФ от 29 декабря 2010 г. № 189;</w:t>
      </w:r>
    </w:p>
    <w:p w:rsidR="002E1717" w:rsidRDefault="002E1717" w:rsidP="002E17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Типового положения об общеобразовательном учреждении;</w:t>
      </w:r>
    </w:p>
    <w:p w:rsidR="002E1717" w:rsidRDefault="002E1717" w:rsidP="002E17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ставом МКОУ « </w:t>
      </w:r>
      <w:proofErr w:type="spellStart"/>
      <w:r>
        <w:rPr>
          <w:sz w:val="28"/>
          <w:szCs w:val="28"/>
        </w:rPr>
        <w:t>Карчагская</w:t>
      </w:r>
      <w:proofErr w:type="spellEnd"/>
      <w:r>
        <w:rPr>
          <w:sz w:val="28"/>
          <w:szCs w:val="28"/>
        </w:rPr>
        <w:t xml:space="preserve"> СОШ им. М. </w:t>
      </w:r>
      <w:proofErr w:type="spellStart"/>
      <w:r>
        <w:rPr>
          <w:sz w:val="28"/>
          <w:szCs w:val="28"/>
        </w:rPr>
        <w:t>Караханова</w:t>
      </w:r>
      <w:proofErr w:type="spellEnd"/>
      <w:r>
        <w:rPr>
          <w:sz w:val="28"/>
          <w:szCs w:val="28"/>
        </w:rPr>
        <w:t>».</w:t>
      </w:r>
    </w:p>
    <w:p w:rsidR="002E1717" w:rsidRDefault="002E1717" w:rsidP="002E17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1.2. Настоящее Положение регулирует режим организации образовательного процесса и регламентирует режим занятий у</w:t>
      </w:r>
      <w:r>
        <w:rPr>
          <w:sz w:val="28"/>
          <w:szCs w:val="28"/>
        </w:rPr>
        <w:t>чащихся МКОУ «</w:t>
      </w:r>
      <w:proofErr w:type="spellStart"/>
      <w:r>
        <w:rPr>
          <w:sz w:val="28"/>
          <w:szCs w:val="28"/>
        </w:rPr>
        <w:t>Карчагская</w:t>
      </w:r>
      <w:proofErr w:type="spellEnd"/>
      <w:r>
        <w:rPr>
          <w:sz w:val="28"/>
          <w:szCs w:val="28"/>
        </w:rPr>
        <w:t xml:space="preserve"> СОШ им. </w:t>
      </w:r>
      <w:r>
        <w:rPr>
          <w:sz w:val="28"/>
          <w:szCs w:val="28"/>
        </w:rPr>
        <w:t>М.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Караханова</w:t>
      </w:r>
      <w:proofErr w:type="spellEnd"/>
      <w:r>
        <w:rPr>
          <w:sz w:val="28"/>
          <w:szCs w:val="28"/>
        </w:rPr>
        <w:t>» (далее – Школы).</w:t>
      </w:r>
    </w:p>
    <w:p w:rsidR="002E1717" w:rsidRDefault="002E1717" w:rsidP="002E17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1.3. Настоящие Правила обязательны для исполнения всеми участниками образовательного процесса.</w:t>
      </w:r>
    </w:p>
    <w:p w:rsidR="002E1717" w:rsidRDefault="002E1717" w:rsidP="002E17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1.4. Текст настоящего Положения размещается на официальном сайте Школы в сети Интернет.</w:t>
      </w:r>
    </w:p>
    <w:p w:rsidR="002E1717" w:rsidRDefault="002E1717" w:rsidP="002E1717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2. Режим образовательного процесса</w:t>
      </w:r>
    </w:p>
    <w:p w:rsidR="002E1717" w:rsidRDefault="002E1717" w:rsidP="002E17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2.1. Учебный год в Школе начинается 1 сентября. Если этот день приходится на выходной день, то в этом случае учебный год начинается в первый, следующий за ним, рабочий день.</w:t>
      </w:r>
    </w:p>
    <w:p w:rsidR="002E1717" w:rsidRDefault="002E1717" w:rsidP="002E17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2.2. Продолжительность учебного года на первой, второй и третьей ступенях общего образования составляет не менее 34 недель без учета государственной (итоговой) аттестации, в первом классе – 33 недели.</w:t>
      </w:r>
    </w:p>
    <w:p w:rsidR="002E1717" w:rsidRDefault="002E1717" w:rsidP="002E171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2.3. Учебный год составляют учебные периоды: четверти.</w:t>
      </w:r>
    </w:p>
    <w:p w:rsidR="002E1717" w:rsidRDefault="002E1717" w:rsidP="002E171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Количество четвертей -4.</w:t>
      </w:r>
    </w:p>
    <w:p w:rsidR="002E1717" w:rsidRDefault="002E1717" w:rsidP="002E17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2.4. После каждого учебного периода следуют каникулы (четверти чередуются с каникулами).</w:t>
      </w:r>
    </w:p>
    <w:p w:rsidR="002E1717" w:rsidRDefault="002E1717" w:rsidP="002E17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Продолжительность учебного года, каникул устанавливается годовым календарным учебным графиком, Календарный график на каждый учебный год согласовывается с учредителем (отделом образования Администрации Сулейман </w:t>
      </w:r>
      <w:proofErr w:type="spellStart"/>
      <w:r>
        <w:rPr>
          <w:sz w:val="28"/>
          <w:szCs w:val="28"/>
        </w:rPr>
        <w:t>Стальского</w:t>
      </w:r>
      <w:proofErr w:type="spellEnd"/>
      <w:r>
        <w:rPr>
          <w:sz w:val="28"/>
          <w:szCs w:val="28"/>
        </w:rPr>
        <w:t xml:space="preserve">  района) и утверждается приказом директора Школы.</w:t>
      </w:r>
    </w:p>
    <w:p w:rsidR="002E1717" w:rsidRDefault="002E1717" w:rsidP="002E171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lastRenderedPageBreak/>
        <w:t>2.6. Обучение в Школе ведется в одну смену:</w:t>
      </w:r>
    </w:p>
    <w:p w:rsidR="002E1717" w:rsidRDefault="002E1717" w:rsidP="002E171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в первых классах по 5-ти дневной учебной неделе;</w:t>
      </w:r>
    </w:p>
    <w:p w:rsidR="002E1717" w:rsidRDefault="002E1717" w:rsidP="002E171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во 2-11 классах по 6-ти дневной учебной неделе.</w:t>
      </w:r>
    </w:p>
    <w:p w:rsidR="002E1717" w:rsidRDefault="002E1717" w:rsidP="002E171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2.7. Продолжительность урока во 2–11-х классах составляет 45 минут.</w:t>
      </w:r>
    </w:p>
    <w:p w:rsidR="002E1717" w:rsidRDefault="002E1717" w:rsidP="002E17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2.8.В соответствии с требованиями «Санитарно-эпидемиологических правил и нормативов СанПиН 2.4.2.2821-10» для облегчения процесса адаптации детей к требованиям общеобразовательного учреждения в 1-х классах применяется ступенчатый метод постепенного наращивания учебной нагрузки:</w:t>
      </w:r>
    </w:p>
    <w:p w:rsidR="002E1717" w:rsidRDefault="002E1717" w:rsidP="002E1717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сентябрь декабрь - 3 урока по 35 минут каждый (для прохождения учебной</w:t>
      </w:r>
      <w:proofErr w:type="gramEnd"/>
    </w:p>
    <w:p w:rsidR="002E1717" w:rsidRDefault="002E1717" w:rsidP="002E17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>
        <w:rPr>
          <w:sz w:val="28"/>
          <w:szCs w:val="28"/>
        </w:rPr>
        <w:t>рограммы;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четвертые уроки заменяются целевыми прогулками на свежем воздухе, уроками физической культуры, уроками - играми, уроками-театрализациями, уроками-экскурсиями, (основание: письмо Министерства образования и науки РФ от 20.04.2001 г. №408/13-13 «Рекомендации по организации обучения первоклассников в адаптационный период»);</w:t>
      </w:r>
    </w:p>
    <w:p w:rsidR="002E1717" w:rsidRDefault="002E1717" w:rsidP="002E1717">
      <w:pPr>
        <w:autoSpaceDE w:val="0"/>
        <w:autoSpaceDN w:val="0"/>
        <w:adjustRightInd w:val="0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январь - май – по 4 урока по 45 минут каждый.</w:t>
      </w:r>
    </w:p>
    <w:p w:rsidR="002E1717" w:rsidRDefault="002E1717" w:rsidP="002E17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2.9. Учебные занятия в Школе начинаются в 8 часов 00 минут. Проведение "нулевых" уроков в образовательном учреждении не допускается.</w:t>
      </w:r>
    </w:p>
    <w:p w:rsidR="002E1717" w:rsidRDefault="002E1717" w:rsidP="002E171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2.10. После каждого урока учащимся предоставляется перерыв не менее 5</w:t>
      </w:r>
    </w:p>
    <w:p w:rsidR="002E1717" w:rsidRDefault="002E1717" w:rsidP="002E171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минут. Для организации питания обучающихся 1 – 4 классов в режим учебных занятий вносятся  2 перемены, продолжительностью не менее 10 минут.</w:t>
      </w:r>
    </w:p>
    <w:p w:rsidR="002E1717" w:rsidRDefault="002E1717" w:rsidP="002E171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2.11. Расписание звонков:</w:t>
      </w:r>
    </w:p>
    <w:p w:rsidR="002E1717" w:rsidRDefault="002E1717" w:rsidP="002E171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1 урок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8.00. – 9.45;</w:t>
      </w:r>
    </w:p>
    <w:p w:rsidR="002E1717" w:rsidRDefault="002E1717" w:rsidP="002E171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 урок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9.50. – 10.35;</w:t>
      </w:r>
    </w:p>
    <w:p w:rsidR="002E1717" w:rsidRDefault="002E1717" w:rsidP="002E171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3 урок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10.40 – 11.25;</w:t>
      </w:r>
    </w:p>
    <w:p w:rsidR="002E1717" w:rsidRDefault="002E1717" w:rsidP="002E171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4 урок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11.35.- 12.10;</w:t>
      </w:r>
    </w:p>
    <w:p w:rsidR="002E1717" w:rsidRDefault="002E1717" w:rsidP="002E171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 урок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12.15.- 12.10;</w:t>
      </w:r>
    </w:p>
    <w:p w:rsidR="002E1717" w:rsidRDefault="002E1717" w:rsidP="002E171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 урок: 12.15 -13;00;</w:t>
      </w:r>
    </w:p>
    <w:p w:rsidR="002E1717" w:rsidRDefault="002E1717" w:rsidP="002E171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 урок: 13.05.- 13.50.</w:t>
      </w:r>
    </w:p>
    <w:p w:rsidR="002E1717" w:rsidRDefault="002E1717" w:rsidP="002E17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2.12. Горячее питание учащихся(1 – 4кл.) осуществляется в соответствии с расписанием, утверждаемым на каждый учебный период директором Школы по согласованию с Управляющим советом учреждения.</w:t>
      </w:r>
    </w:p>
    <w:p w:rsidR="002E1717" w:rsidRDefault="002E1717" w:rsidP="002E171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2.13. Аудиторная учебная нагрузка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не должна быть меньше</w:t>
      </w:r>
    </w:p>
    <w:p w:rsidR="002E1717" w:rsidRDefault="002E1717" w:rsidP="002E1717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>минимальной</w:t>
      </w:r>
      <w:proofErr w:type="gramEnd"/>
      <w:r>
        <w:rPr>
          <w:sz w:val="28"/>
          <w:szCs w:val="28"/>
        </w:rPr>
        <w:t xml:space="preserve"> обязательной и не должна превышать предельно допустимую</w:t>
      </w:r>
    </w:p>
    <w:p w:rsidR="002E1717" w:rsidRDefault="002E1717" w:rsidP="002E171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аудиторную учебную нагрузку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:</w:t>
      </w:r>
    </w:p>
    <w:p w:rsidR="002E1717" w:rsidRDefault="002E1717" w:rsidP="002E171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- 1 класс – 22 часа в неделю (5-дневная учебная неделя);</w:t>
      </w:r>
    </w:p>
    <w:p w:rsidR="002E1717" w:rsidRDefault="002E1717" w:rsidP="002E17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- 2-4 классы – предельно допустимая аудиторная нагрузка при 6-дневной учебной неделе – 28 часов в неделю;</w:t>
      </w:r>
    </w:p>
    <w:p w:rsidR="002E1717" w:rsidRDefault="002E1717" w:rsidP="002E17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- 5 класс - предельно допустимая аудиторная нагрузка при 6-дневной учебной неделе – 32 час в неделю;</w:t>
      </w:r>
    </w:p>
    <w:p w:rsidR="002E1717" w:rsidRDefault="002E1717" w:rsidP="002E17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- 6 класс - предельно допустимая аудиторная нагрузка при 6-дневной учебной неделе – 33 часа в неделю;</w:t>
      </w:r>
    </w:p>
    <w:p w:rsidR="002E1717" w:rsidRDefault="002E1717" w:rsidP="002E17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- 7 класс - предельно допустимая аудиторная нагрузка при 6-дневной учебной неделе – 35 часа в неделю;</w:t>
      </w:r>
    </w:p>
    <w:p w:rsidR="002E1717" w:rsidRDefault="002E1717" w:rsidP="002E17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- 8 класс - предельно допустимая аудиторная нагрузка при 6-дневной учебной неделе – 36 часов в неделю;</w:t>
      </w:r>
    </w:p>
    <w:p w:rsidR="002E1717" w:rsidRDefault="002E1717" w:rsidP="002E17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- 9 класс - предельно допустимая аудиторная нагрузка при 6-дневной учебной неделе – 36 часов в неделю;</w:t>
      </w:r>
    </w:p>
    <w:p w:rsidR="002E1717" w:rsidRDefault="002E1717" w:rsidP="002E17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- 10-11 классы - предельно допустимая аудиторная нагрузка при 6-дневной учебной неделе – 37 часов в неделю.</w:t>
      </w:r>
    </w:p>
    <w:p w:rsidR="002E1717" w:rsidRDefault="002E1717" w:rsidP="002E17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 Расписание уроков составляется </w:t>
      </w:r>
      <w:proofErr w:type="gramStart"/>
      <w:r>
        <w:rPr>
          <w:sz w:val="28"/>
          <w:szCs w:val="28"/>
        </w:rPr>
        <w:t>в соответствии с гигиеническими требованиями к расписанию уроков с учетом умственной работоспособности обучающихся в течение</w:t>
      </w:r>
      <w:proofErr w:type="gramEnd"/>
      <w:r>
        <w:rPr>
          <w:sz w:val="28"/>
          <w:szCs w:val="28"/>
        </w:rPr>
        <w:t xml:space="preserve"> дня и недели. При составлении расписания уроков используется таблица И.Г. Сивакова, в которой трудность каждого предмета ранжируется в баллах.</w:t>
      </w:r>
    </w:p>
    <w:p w:rsidR="002E1717" w:rsidRDefault="002E1717" w:rsidP="002E17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2.15. В Школе установлены следующие основные виды учебных занятий: урок, лекция, семинар, практическая работа, лабораторная работа, экскурсия.</w:t>
      </w:r>
    </w:p>
    <w:p w:rsidR="002E1717" w:rsidRDefault="002E1717" w:rsidP="002E17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2.16. При проведении занятий по русскому и родным языкам  и трудовому обучению на 2 и 3 ступени обучения, физической культуре на 3 ступени обучения, по информатике и ИКТ, физике, химии (во время практических занятий) допускается деление класса на две группы при наполняемости не менее 20 человек.</w:t>
      </w:r>
    </w:p>
    <w:p w:rsidR="002E1717" w:rsidRDefault="002E1717" w:rsidP="002E17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2.17. </w:t>
      </w:r>
      <w:proofErr w:type="gramStart"/>
      <w:r>
        <w:rPr>
          <w:sz w:val="28"/>
          <w:szCs w:val="28"/>
        </w:rPr>
        <w:t>С целью профилактики утомления, нарушения осанки, зрения обучающихся на уроках в начальной, средней и старшей школе проводятся физкультминутки, динамические паузы и гимнастика для глаз.</w:t>
      </w:r>
      <w:proofErr w:type="gramEnd"/>
    </w:p>
    <w:p w:rsidR="002E1717" w:rsidRDefault="002E1717" w:rsidP="002E17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2.18. В начальных классах плотность учебной работы обучающихся на уроках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основным предметах не должна превышать 80%.</w:t>
      </w:r>
    </w:p>
    <w:p w:rsidR="002E1717" w:rsidRDefault="002E1717" w:rsidP="002E17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2.19. В оздоровительных целях в Школе создаются условия для удовлетворения биологической потребности обучающихся в движении. Эта потребность реализуется посредством ежедневной двигательной активности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в объеме не менее 2 ч. через:</w:t>
      </w:r>
    </w:p>
    <w:p w:rsidR="002E1717" w:rsidRDefault="002E1717" w:rsidP="002E171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- 3 физической культуры в неделю;</w:t>
      </w:r>
    </w:p>
    <w:p w:rsidR="002E1717" w:rsidRDefault="002E1717" w:rsidP="002E171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спортивные кружки, секции и внеурочные занятия;</w:t>
      </w:r>
    </w:p>
    <w:p w:rsidR="002E1717" w:rsidRDefault="002E1717" w:rsidP="002E171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физкультминутки на уроках;</w:t>
      </w:r>
    </w:p>
    <w:p w:rsidR="002E1717" w:rsidRDefault="002E1717" w:rsidP="002E171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подвижные/динамические перемены;</w:t>
      </w:r>
    </w:p>
    <w:p w:rsidR="002E1717" w:rsidRDefault="002E1717" w:rsidP="002E171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внеклассные спортивные занятия и соревнования;</w:t>
      </w:r>
    </w:p>
    <w:p w:rsidR="002E1717" w:rsidRDefault="002E1717" w:rsidP="002E171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Дни здоровья;</w:t>
      </w:r>
    </w:p>
    <w:p w:rsidR="002E1717" w:rsidRDefault="002E1717" w:rsidP="002E171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прогулки на свежем воздухе.</w:t>
      </w:r>
    </w:p>
    <w:p w:rsidR="002E1717" w:rsidRDefault="002E1717" w:rsidP="002E1717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Режим каникулярного времени.</w:t>
      </w:r>
    </w:p>
    <w:p w:rsidR="002E1717" w:rsidRDefault="002E1717" w:rsidP="002E17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3.1. Продолжительность каникул в течение учебного года составляет не менее 30 календарных дней.</w:t>
      </w:r>
    </w:p>
    <w:p w:rsidR="002E1717" w:rsidRDefault="002E1717" w:rsidP="002E171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3.2. Продолжительность летних каникул составляет не менее 8 недель.</w:t>
      </w:r>
    </w:p>
    <w:p w:rsidR="002E1717" w:rsidRDefault="002E1717" w:rsidP="002E17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3.3. Для обучающихся в первом классе устанавливаются в течение года дополнительные недельные каникул</w:t>
      </w:r>
      <w:proofErr w:type="gramStart"/>
      <w:r>
        <w:rPr>
          <w:sz w:val="28"/>
          <w:szCs w:val="28"/>
        </w:rPr>
        <w:t>ы(</w:t>
      </w:r>
      <w:proofErr w:type="gramEnd"/>
      <w:r>
        <w:rPr>
          <w:sz w:val="28"/>
          <w:szCs w:val="28"/>
        </w:rPr>
        <w:t>середина февраля).</w:t>
      </w:r>
    </w:p>
    <w:p w:rsidR="002E1717" w:rsidRDefault="002E1717" w:rsidP="002E17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3.4. Сроки каникул определяются утверждённым календарным учебным графиком.</w:t>
      </w:r>
    </w:p>
    <w:p w:rsidR="002E1717" w:rsidRDefault="002E1717" w:rsidP="002E1717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Режим внеурочной деятельности.</w:t>
      </w:r>
    </w:p>
    <w:p w:rsidR="002E1717" w:rsidRDefault="002E1717" w:rsidP="002E17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4.1. Режим внеурочной деятельности регламентируется расписанием работы</w:t>
      </w:r>
    </w:p>
    <w:p w:rsidR="002E1717" w:rsidRDefault="002E1717" w:rsidP="002E17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внеурочной деятельности, кружков, секций, детских общественных объединений, филиалов организаций дополнительного образования, действующих на базе школы или поселения.</w:t>
      </w:r>
    </w:p>
    <w:p w:rsidR="002E1717" w:rsidRDefault="002E1717" w:rsidP="002E17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proofErr w:type="gramStart"/>
      <w:r>
        <w:rPr>
          <w:sz w:val="28"/>
          <w:szCs w:val="28"/>
        </w:rPr>
        <w:t>Время проведения экскурсий, походов, выходов с детьми на внеклассные мероприятия устанавливается в соответствии с утверждёнными календарно-тематическим планированием и планом воспитательной работы.</w:t>
      </w:r>
      <w:proofErr w:type="gramEnd"/>
    </w:p>
    <w:p w:rsidR="002E1717" w:rsidRDefault="002E1717" w:rsidP="002E17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Выход за пределы школы разрешается только после издания соответствующего приказа директора школы. Ответственность за жизнь и здоровье детей при проведении подобных мероприятий несет учитель, воспитатель, назначенный приказом директора.</w:t>
      </w:r>
    </w:p>
    <w:p w:rsidR="002E1717" w:rsidRDefault="002E1717" w:rsidP="002E17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4.3. Работа спортивных секций, кружков, кабинета информатики допускается</w:t>
      </w:r>
    </w:p>
    <w:p w:rsidR="002E1717" w:rsidRDefault="002E1717" w:rsidP="002E171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только согласно утверждённому расписанию.</w:t>
      </w:r>
    </w:p>
    <w:p w:rsidR="002E1717" w:rsidRDefault="002E1717" w:rsidP="002E17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4.3. Групповые, индивидуальные занятия, занятия объединений дополнительного образования начинаются не ранее, чем через 1 час после окончания последнего урока в данном классе.</w:t>
      </w:r>
    </w:p>
    <w:p w:rsidR="002E1717" w:rsidRDefault="002E1717" w:rsidP="002E17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4.4. При проведении внеурочных занятий продолжительностью более 1 академического часа организуются перемены – 10 минут для отдыха со сменой вида деятельности</w:t>
      </w:r>
    </w:p>
    <w:p w:rsidR="002E1717" w:rsidRDefault="002E1717" w:rsidP="002E17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4.5. В Школе по желанию и запросам родителей (законных представителей) могут открываться группы продленного дня обучающихся, которые начинают свою работу после окончания уроков.</w:t>
      </w:r>
    </w:p>
    <w:p w:rsidR="002E1717" w:rsidRDefault="002E1717" w:rsidP="002E171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Режим работы каждой группы утверждается директором школы.</w:t>
      </w:r>
    </w:p>
    <w:p w:rsidR="002E1717" w:rsidRDefault="002E1717" w:rsidP="002E17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Группы продленного дня действуют на основании Положения о группах продленного дня.</w:t>
      </w:r>
    </w:p>
    <w:p w:rsidR="002E1717" w:rsidRDefault="002E1717" w:rsidP="002E17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группе продленного дня продолжительность прогулки для младших школьников должна составлять не менее 1,5 часов. Двигательная активность на воздухе должна быть организована в виде подвижных и спортивных игр.</w:t>
      </w:r>
    </w:p>
    <w:p w:rsidR="002E1717" w:rsidRDefault="002E1717" w:rsidP="002E1717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Промежуточная и итоговая аттестация </w:t>
      </w:r>
      <w:proofErr w:type="gramStart"/>
      <w:r>
        <w:rPr>
          <w:b/>
          <w:bCs/>
          <w:sz w:val="28"/>
          <w:szCs w:val="28"/>
        </w:rPr>
        <w:t>обучающихся</w:t>
      </w:r>
      <w:proofErr w:type="gramEnd"/>
      <w:r>
        <w:rPr>
          <w:b/>
          <w:bCs/>
          <w:sz w:val="28"/>
          <w:szCs w:val="28"/>
        </w:rPr>
        <w:t>.</w:t>
      </w:r>
    </w:p>
    <w:p w:rsidR="002E1717" w:rsidRDefault="002E1717" w:rsidP="002E17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5.1.Оценка индивидуальных достижений обучающихся осуществляется по окончании каждого учебного периода:</w:t>
      </w:r>
    </w:p>
    <w:p w:rsidR="002E1717" w:rsidRDefault="002E1717" w:rsidP="002E1717">
      <w:pPr>
        <w:autoSpaceDE w:val="0"/>
        <w:autoSpaceDN w:val="0"/>
        <w:adjustRightInd w:val="0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1 класса - по итогам учебного года (</w:t>
      </w:r>
      <w:proofErr w:type="spellStart"/>
      <w:r>
        <w:rPr>
          <w:sz w:val="28"/>
          <w:szCs w:val="28"/>
        </w:rPr>
        <w:t>безотметочное</w:t>
      </w:r>
      <w:proofErr w:type="spellEnd"/>
      <w:r>
        <w:rPr>
          <w:sz w:val="28"/>
          <w:szCs w:val="28"/>
        </w:rPr>
        <w:t xml:space="preserve"> обучение);</w:t>
      </w:r>
    </w:p>
    <w:p w:rsidR="002E1717" w:rsidRDefault="002E1717" w:rsidP="002E17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2-9 классов – по итогам четвертей, учебного года (балльное оценивание);</w:t>
      </w:r>
    </w:p>
    <w:p w:rsidR="002E1717" w:rsidRDefault="002E1717" w:rsidP="002E1717">
      <w:pPr>
        <w:autoSpaceDE w:val="0"/>
        <w:autoSpaceDN w:val="0"/>
        <w:adjustRightInd w:val="0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10,11 классов - по полугодиям (балльное оценивание).</w:t>
      </w:r>
    </w:p>
    <w:p w:rsidR="002E1717" w:rsidRDefault="002E1717" w:rsidP="002E17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проведения промежуточной аттестации и системы оценки индивидуальных достижений обучающихся определяется </w:t>
      </w:r>
      <w:proofErr w:type="gramStart"/>
      <w:r>
        <w:rPr>
          <w:sz w:val="28"/>
          <w:szCs w:val="28"/>
        </w:rPr>
        <w:t>соответствующими</w:t>
      </w:r>
      <w:proofErr w:type="gramEnd"/>
    </w:p>
    <w:p w:rsidR="002E1717" w:rsidRDefault="002E1717" w:rsidP="002E171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локальными актами школы.</w:t>
      </w:r>
    </w:p>
    <w:p w:rsidR="002E1717" w:rsidRDefault="002E1717" w:rsidP="002E1717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t xml:space="preserve">5.2. Государственная (итоговая) аттестация в выпускных 9 и 11 классах проводится в соответствии с нормативно-правовыми документами Министерства образования РФ,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РД.</w:t>
      </w:r>
    </w:p>
    <w:p w:rsidR="00421665" w:rsidRPr="002E1717" w:rsidRDefault="00421665">
      <w:pPr>
        <w:rPr>
          <w:sz w:val="28"/>
          <w:szCs w:val="28"/>
        </w:rPr>
      </w:pPr>
    </w:p>
    <w:sectPr w:rsidR="00421665" w:rsidRPr="002E1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C6D"/>
    <w:rsid w:val="002E1717"/>
    <w:rsid w:val="00421665"/>
    <w:rsid w:val="009B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3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1312</Words>
  <Characters>7480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2019-03-01T06:56:00Z</dcterms:created>
  <dcterms:modified xsi:type="dcterms:W3CDTF">2019-03-01T06:58:00Z</dcterms:modified>
</cp:coreProperties>
</file>