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6371" w:rsidTr="006E6371">
        <w:tc>
          <w:tcPr>
            <w:tcW w:w="4785" w:type="dxa"/>
            <w:hideMark/>
          </w:tcPr>
          <w:p w:rsidR="006E6371" w:rsidRDefault="006E6371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Рассмотрено и утверждено на заседании педагогического совета школы</w:t>
            </w:r>
          </w:p>
          <w:p w:rsidR="006E6371" w:rsidRDefault="004032C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 протокол №  от30.08.2019</w:t>
            </w:r>
            <w:r w:rsidR="006E6371">
              <w:rPr>
                <w:bCs/>
              </w:rPr>
              <w:t>г.</w:t>
            </w:r>
          </w:p>
        </w:tc>
        <w:tc>
          <w:tcPr>
            <w:tcW w:w="4786" w:type="dxa"/>
            <w:hideMark/>
          </w:tcPr>
          <w:p w:rsidR="006E6371" w:rsidRDefault="006E637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>
              <w:rPr>
                <w:bCs/>
              </w:rPr>
              <w:t>Утверждаю</w:t>
            </w:r>
          </w:p>
          <w:p w:rsidR="006E6371" w:rsidRDefault="006E6371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 Директор шк</w:t>
            </w:r>
            <w:r w:rsidR="004032C2">
              <w:rPr>
                <w:bCs/>
              </w:rPr>
              <w:t>олы            Курбанов Н.А.</w:t>
            </w:r>
            <w:bookmarkStart w:id="0" w:name="_GoBack"/>
            <w:bookmarkEnd w:id="0"/>
            <w:r>
              <w:rPr>
                <w:bCs/>
              </w:rPr>
              <w:t xml:space="preserve">          </w:t>
            </w:r>
          </w:p>
          <w:p w:rsidR="006E6371" w:rsidRDefault="001473F6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Приказ№ от</w:t>
            </w:r>
            <w:r w:rsidR="00822193">
              <w:rPr>
                <w:bCs/>
              </w:rPr>
              <w:t xml:space="preserve"> 06.09</w:t>
            </w:r>
            <w:r>
              <w:rPr>
                <w:bCs/>
              </w:rPr>
              <w:t xml:space="preserve"> .</w:t>
            </w:r>
            <w:r w:rsidR="006E6371">
              <w:rPr>
                <w:bCs/>
              </w:rPr>
              <w:t xml:space="preserve"> </w:t>
            </w:r>
            <w:r w:rsidR="004032C2">
              <w:rPr>
                <w:bCs/>
              </w:rPr>
              <w:t>2019</w:t>
            </w:r>
            <w:r w:rsidR="006E6371">
              <w:rPr>
                <w:bCs/>
              </w:rPr>
              <w:t>г.</w:t>
            </w:r>
          </w:p>
        </w:tc>
      </w:tr>
    </w:tbl>
    <w:p w:rsidR="006E6371" w:rsidRDefault="006E6371" w:rsidP="005531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1B4" w:rsidRPr="005531B4" w:rsidRDefault="005531B4" w:rsidP="005531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531B4" w:rsidRPr="00DA1C59" w:rsidRDefault="005531B4" w:rsidP="005531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МЕДИЦИНСКОМ ОБСЛУЖИВАНИИ ОБУЧАЮЩИХСЯ И РАБОТНИКОВ</w:t>
      </w:r>
      <w:r w:rsidR="00DA1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1C59" w:rsidRPr="00DA1C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школы</w:t>
      </w:r>
    </w:p>
    <w:p w:rsidR="005531B4" w:rsidRPr="005531B4" w:rsidRDefault="005531B4" w:rsidP="005531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медицинском обслуживании обучающихся, воспитанников и работников  М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Карчагская</w:t>
      </w:r>
      <w:proofErr w:type="spellEnd"/>
      <w:r w:rsidR="006E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им.М.Караханова</w:t>
      </w:r>
      <w:proofErr w:type="spellEnd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 регламентирует деятельность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в вопросах медицинского обслуживания обучающихся и работников.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разработано в соответствии с </w:t>
      </w:r>
      <w:r w:rsidR="006E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Федеральными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D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№273 - ФЗ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«Об образовании</w:t>
      </w:r>
      <w:r w:rsidR="00D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ст.42 пп.2,3,4,5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30.03.1999 № 52-ФЗ "О санитарно-эпидемиологическом благополучии населения"; Федеральным законом от 24.07.1998 № 124-ФЗ "Об основных гарантиях прав ребенка в Российской Федерации"; Приказа  министерства образования РФ от 30.06.1992 года № 186/272 «О совершенствовании системы медицинского обеспечения детей в образовательных учреждениях», Федеральным законом от 22.07.1993 № 5487-1 "Основы законодательства Российской Федерации об охране здоровья граждан";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учреждениях»; с Порядком организации оказания первичной медико-санитарной помощи, утв. приказом </w:t>
      </w:r>
      <w:proofErr w:type="spell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29.07.2005 № 487; Инструкцией по внедрению оздоровительных технологий в деятельность образовательных учреждений, утв. приказом Минздрава России от 04.04.2003 № 139; Инструкцией по проведению профилактических осмотров детей дошкольного и школьного возрастов на основе медико-экономических нормативов, утв. приказом </w:t>
      </w:r>
      <w:proofErr w:type="spell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Минздравмедпрома</w:t>
      </w:r>
      <w:proofErr w:type="spell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14.03.1995 № 60; приказом Минздрава России и Минобразования России от 30.06.1992 № 186/272 "О совершенствовании системы медицинского обеспечения детей в образовательных учреждениях" (в редакции от 10.03.2009 №216), договорами с учреждением здравоохранения.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  цели и задачи медицинского обеспечения обучающихся и работников.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2.1. Цели: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Организация эффективного медицинского обеспечения, охраны здоровья и жизни, физического развития обучающихся, воспитанников.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Сохранение физического и психологического здоровья и профилактики заболеваний работников.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2.2</w:t>
      </w:r>
      <w:r w:rsidRPr="005531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 </w:t>
      </w: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проведение медицинских осмотров обучающихся образовательного учреждения;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лечебно-профилактических и оздоровительных мероприятий, в том числе  иммунопрофилактики и охраны репродуктивного здоровья обучающихся;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проведение диспансеризации 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хронические заболевания;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осуществление систематического медицинского 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развитием и уровнем  заболеваемости обучающихся и воспитанников;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санитарно-гигиенических  нормативов, санитарно - противоэпидемического режима;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помощи родителям (законным представителям)   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периодических и первичных медицинских осмотров.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1B4" w:rsidRPr="005531B4" w:rsidRDefault="005531B4" w:rsidP="00553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охраны здоровья обучающихся и работников.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Карчаг</w:t>
      </w:r>
      <w:r w:rsidR="00D067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D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им.М.Караханова</w:t>
      </w:r>
      <w:proofErr w:type="spellEnd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условия, гарантирующие охрану и укрепление здоровья обучающихся и работников.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Учебная нагрузка, режим обучения и 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обучающихся и  воспитанников определяются Уставом образовательного учреждения, требованиями СанПиН.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Для детей, нуждающихся в длительном лечении, организуется направление в оздоровительные общеобразовательные учреждения, в том числе санаторного типа.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  Работники образовательного учреждения должны проходить периодические бесплатные медицинские обследования.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Расписание занятий в образовательном учреждении должно предусматривать перерыв  достаточной продолжительности для отдыха и питания обучающихся, воспитанников.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Организация питания в образовательном учреждении возлагается на 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образовательное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учреждение, в котором должно быть предусмотрено помещение для питания обучающихся и работников в соответствии с требованиями СанПиН.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Ответственность за создание необходимых условий для учебы, труда и 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воспитанников несут должностные лица образовательного учреждения, в чьи компетенции входят функции по содержанию зданий и помещений.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Режим работы работников </w:t>
      </w:r>
      <w:r w:rsidR="00F7611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Правилами внутреннего трудового распорядка учреждения.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Медицинское обслуживание обучающихся и работников образовательного учреждения обеспечивает 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ЦРБ ( поликлиника) Сулейман </w:t>
      </w:r>
      <w:proofErr w:type="spellStart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Стальского</w:t>
      </w:r>
      <w:proofErr w:type="spellEnd"/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района Республики Дагестан</w:t>
      </w:r>
      <w:proofErr w:type="gramStart"/>
      <w:r w:rsidR="00F7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 лицензию на право оказания медицинских услуг. Образовательное учреждение обязано предоставить помещение с соответствующими условиями для работы медицинских работников.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С целью разграничения полномочий и согласованности работы по организации медицинского обслуживания обучающихся М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КарчагскаяСОШ</w:t>
      </w:r>
      <w:proofErr w:type="spellEnd"/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7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ЦР</w:t>
      </w:r>
      <w:proofErr w:type="gramStart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поликлиника) Сулейман </w:t>
      </w:r>
      <w:proofErr w:type="spellStart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Стальского</w:t>
      </w:r>
      <w:proofErr w:type="spellEnd"/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7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заключают «Договор на медицинское обслуживание» с разграничением полномочий и точным обозначением функционала.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ЦРБ (поликлиника)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</w:t>
      </w:r>
      <w:r w:rsidR="001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района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закрепляет штатного  медицинского  работника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учреждения за школой.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Медицинское обслуживание работников </w:t>
      </w:r>
      <w:r w:rsidR="00F7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отдельного разового договора оказания услуг по проведению медицинских осмотров.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Функции образовательного учреждения в сфере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медицинского обеспечения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и работников.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М</w:t>
      </w:r>
      <w:r w:rsidR="0041416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414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Карчаг</w:t>
      </w:r>
      <w:r w:rsidR="00F7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F7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СОШ: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4.1.1.создает условия, гарантирующие охрану и укрепление здоровья обучающихся и воспитанников;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предоставл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 для деятельности медицинского  работника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организует работу по воспитанию и гигиеническому обучению обучающихся и их родителей (законных представителей) и работников образовательных учреждений;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включает в состав комиссии по расследованию несчастных случаев на производстве медицинских работников медицинского учреждения;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свое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информирует медицинского  работника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 всех случаях заболевания обучающихся и воспитанников в образовательном учреждении;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незамед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лительно информирует медицинского  работника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возникновении травм и неотложных состояний у обучающихся, воспитанников и работников и приглашают их для оказания медицинской помощи.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медицинского  работника</w:t>
      </w:r>
      <w:proofErr w:type="gramStart"/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до прихода медицинского работника в экстренных ситуациях вызывает бригаду скорой помощи.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Функции медицинских работников  в сфере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медицинского обеспечения обучающихся и работников.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</w:t>
      </w:r>
      <w:r w:rsidR="0041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(поликлиника)  муниципального района 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5.1.1.Обеспечивает образова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тельное учреждение медицинским работником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 w:rsidR="00D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редством закрепления его </w:t>
      </w: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образовательным учреждением для организации медицинского обслуживания 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31B4" w:rsidRPr="005531B4" w:rsidRDefault="005531B4" w:rsidP="00553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учебного года;</w:t>
      </w:r>
    </w:p>
    <w:p w:rsidR="005531B4" w:rsidRPr="005531B4" w:rsidRDefault="005531B4" w:rsidP="00553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работы лагерей с дневным пребыванием детей в каникулярное время в образовательном учреждении (по отдельному договору).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Проводит анализ состояния здоровья обучающихся и воспитанников, с разработкой медико-педагогических мероприятий по улучшению охраны здоровья.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Информирует руководителя образовательного учреждения, родителей (законных представителей) о результатах медицинских осмотров, обучающихся, воспитанников; знакомит педагогов с рекомендациями врачей-специалистов; направляет обучающихся на консультации к врачам-специалистам; дает рекомендации по обучению обучающихся и воспитанников.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 Информирует руководителя образовательного учреждения о профессиональной пригодности работников.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Своевременно оказывает медицинскую помощь  по мере необходимости.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5.1.6. Осуществляет работу по организации профилактических осмотров, </w:t>
      </w:r>
      <w:proofErr w:type="gram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профилактических прививок  обучающихся  (в </w:t>
      </w:r>
      <w:proofErr w:type="spellStart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обучающихся лагеря с дневным пребыванием) и работников в соответствии с графиком.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5.1.7. Оказывает организационно-методическую и консультационную помощь персоналу школы.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5.1.8. Проводит санитарно-просветительскую работу с персоналом школы и родителями (законными представителями)  по вопросам здорового образа жизни, профилактике инфекционных и неинфекционных заболеваний.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6.1.Ответственность за своевременное и качественное выполнение функций, определяемых настоящим Положением, несут руководители образовательного и медицинского учреждений в соответствии с действующим законодательством.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1B4" w:rsidRPr="005531B4" w:rsidRDefault="005531B4" w:rsidP="0055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5531B4" w:rsidRPr="0055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D7" w:rsidRDefault="001104D7" w:rsidP="00BA4BAC">
      <w:pPr>
        <w:spacing w:after="0" w:line="240" w:lineRule="auto"/>
      </w:pPr>
      <w:r>
        <w:separator/>
      </w:r>
    </w:p>
  </w:endnote>
  <w:endnote w:type="continuationSeparator" w:id="0">
    <w:p w:rsidR="001104D7" w:rsidRDefault="001104D7" w:rsidP="00BA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D7" w:rsidRDefault="001104D7" w:rsidP="00BA4BAC">
      <w:pPr>
        <w:spacing w:after="0" w:line="240" w:lineRule="auto"/>
      </w:pPr>
      <w:r>
        <w:separator/>
      </w:r>
    </w:p>
  </w:footnote>
  <w:footnote w:type="continuationSeparator" w:id="0">
    <w:p w:rsidR="001104D7" w:rsidRDefault="001104D7" w:rsidP="00BA4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811"/>
    <w:multiLevelType w:val="multilevel"/>
    <w:tmpl w:val="DE74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C64CD"/>
    <w:multiLevelType w:val="multilevel"/>
    <w:tmpl w:val="ADE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B4DD5"/>
    <w:multiLevelType w:val="multilevel"/>
    <w:tmpl w:val="5156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A664B"/>
    <w:multiLevelType w:val="multilevel"/>
    <w:tmpl w:val="118E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B4"/>
    <w:rsid w:val="001104D7"/>
    <w:rsid w:val="001473F6"/>
    <w:rsid w:val="004032C2"/>
    <w:rsid w:val="0041416A"/>
    <w:rsid w:val="005531B4"/>
    <w:rsid w:val="005A7631"/>
    <w:rsid w:val="006E6371"/>
    <w:rsid w:val="00822193"/>
    <w:rsid w:val="00BA4BAC"/>
    <w:rsid w:val="00C809B4"/>
    <w:rsid w:val="00D0677D"/>
    <w:rsid w:val="00DA1C59"/>
    <w:rsid w:val="00F7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1B4"/>
    <w:rPr>
      <w:b/>
      <w:bCs/>
    </w:rPr>
  </w:style>
  <w:style w:type="character" w:styleId="a5">
    <w:name w:val="Hyperlink"/>
    <w:basedOn w:val="a0"/>
    <w:uiPriority w:val="99"/>
    <w:semiHidden/>
    <w:unhideWhenUsed/>
    <w:rsid w:val="005531B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A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BAC"/>
  </w:style>
  <w:style w:type="paragraph" w:styleId="a8">
    <w:name w:val="footer"/>
    <w:basedOn w:val="a"/>
    <w:link w:val="a9"/>
    <w:uiPriority w:val="99"/>
    <w:unhideWhenUsed/>
    <w:rsid w:val="00BA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1B4"/>
    <w:rPr>
      <w:b/>
      <w:bCs/>
    </w:rPr>
  </w:style>
  <w:style w:type="character" w:styleId="a5">
    <w:name w:val="Hyperlink"/>
    <w:basedOn w:val="a0"/>
    <w:uiPriority w:val="99"/>
    <w:semiHidden/>
    <w:unhideWhenUsed/>
    <w:rsid w:val="005531B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A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BAC"/>
  </w:style>
  <w:style w:type="paragraph" w:styleId="a8">
    <w:name w:val="footer"/>
    <w:basedOn w:val="a"/>
    <w:link w:val="a9"/>
    <w:uiPriority w:val="99"/>
    <w:unhideWhenUsed/>
    <w:rsid w:val="00BA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0270-FD90-4952-BDEE-2529D9B6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93655</dc:creator>
  <cp:lastModifiedBy>3</cp:lastModifiedBy>
  <cp:revision>9</cp:revision>
  <cp:lastPrinted>2014-02-11T06:20:00Z</cp:lastPrinted>
  <dcterms:created xsi:type="dcterms:W3CDTF">2014-05-06T05:54:00Z</dcterms:created>
  <dcterms:modified xsi:type="dcterms:W3CDTF">2019-12-17T14:52:00Z</dcterms:modified>
</cp:coreProperties>
</file>